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文件中的格式为自动生成格式，与实际报价需求不符。为保证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工时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请各响应供应商的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响应供应商名称：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总价（元）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广州市海珠区人民政府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eastAsia="zh-CN"/>
              </w:rPr>
              <w:t>沙园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街道办事处社工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eastAsia="zh-CN"/>
              </w:rPr>
              <w:t>服务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站购买服务项目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2040000.00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最高服务工时量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25872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小时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，最低服务工时量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18128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小时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,否则视为无效投标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本项目采购预算金额为固定费用，不得修改，否则按无效投标处理。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4.如供应商需对响应服务工时进行细分的，可再另制工时分项表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，格式自拟。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jNWVkNTM3NDY5MTNhMTEwNTBkNDI2ODJjNDZmMWQifQ=="/>
  </w:docVars>
  <w:rsids>
    <w:rsidRoot w:val="5E854E25"/>
    <w:rsid w:val="02DA7CED"/>
    <w:rsid w:val="16771367"/>
    <w:rsid w:val="17136475"/>
    <w:rsid w:val="26464692"/>
    <w:rsid w:val="266C3F58"/>
    <w:rsid w:val="2E220504"/>
    <w:rsid w:val="332701EB"/>
    <w:rsid w:val="35DF2600"/>
    <w:rsid w:val="4BBD625E"/>
    <w:rsid w:val="5E854E25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292</Characters>
  <Lines>0</Lines>
  <Paragraphs>0</Paragraphs>
  <TotalTime>2</TotalTime>
  <ScaleCrop>false</ScaleCrop>
  <LinksUpToDate>false</LinksUpToDate>
  <CharactersWithSpaces>301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广东广招批注</cp:lastModifiedBy>
  <dcterms:modified xsi:type="dcterms:W3CDTF">2022-06-28T01:13:00Z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E79EEB7D7A7244FBB5CDD087258B67C5</vt:lpwstr>
  </property>
</Properties>
</file>