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b/>
          <w:bCs w:val="0"/>
        </w:rPr>
        <w:t>★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磋商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文件中的格式为自动生成格式，与实际报价需求不符。为保证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响应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工时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清晰合理，现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请各响应供应商的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响应供应商名称：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4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981"/>
        <w:gridCol w:w="1719"/>
        <w:gridCol w:w="2533"/>
        <w:gridCol w:w="13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847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981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719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响应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总价（元）</w:t>
            </w:r>
          </w:p>
        </w:tc>
        <w:tc>
          <w:tcPr>
            <w:tcW w:w="2533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服务工时（小时）</w:t>
            </w:r>
          </w:p>
        </w:tc>
        <w:tc>
          <w:tcPr>
            <w:tcW w:w="1336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广州市海珠区人民政府琶洲街道办事处社工服务站采购项目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228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0000.00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本项目采购预算金额为固定费用，不得修改，否则按无效投标处理。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,否则视为无效投标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4.如供应商需对响应服务工时进行细分的，可再另制工时分项表，格式自拟。</w:t>
      </w:r>
    </w:p>
    <w:p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投标人签章：__________________</w:t>
      </w: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wM2EwY2NhNTdiYmQwNDA0OTAyODU4NmVhNTdhYmYifQ=="/>
  </w:docVars>
  <w:rsids>
    <w:rsidRoot w:val="5E854E25"/>
    <w:rsid w:val="02DA7CED"/>
    <w:rsid w:val="16771367"/>
    <w:rsid w:val="17136475"/>
    <w:rsid w:val="26464692"/>
    <w:rsid w:val="266C3F58"/>
    <w:rsid w:val="2E220504"/>
    <w:rsid w:val="332701EB"/>
    <w:rsid w:val="35DF2600"/>
    <w:rsid w:val="47956559"/>
    <w:rsid w:val="4BBD625E"/>
    <w:rsid w:val="5E854E25"/>
    <w:rsid w:val="6A001E3A"/>
    <w:rsid w:val="70AE175A"/>
    <w:rsid w:val="7135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295</Words>
  <Characters>330</Characters>
  <Lines>0</Lines>
  <Paragraphs>0</Paragraphs>
  <TotalTime>0</TotalTime>
  <ScaleCrop>false</ScaleCrop>
  <LinksUpToDate>false</LinksUpToDate>
  <CharactersWithSpaces>339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windows</cp:lastModifiedBy>
  <dcterms:modified xsi:type="dcterms:W3CDTF">2022-08-10T04:02:12Z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E79EEB7D7A7244FBB5CDD087258B67C5</vt:lpwstr>
  </property>
</Properties>
</file>