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rPr>
          <w:rFonts w:hint="eastAsia" w:ascii="宋体" w:hAnsi="宋体" w:eastAsia="宋体" w:cs="宋体"/>
          <w:b/>
          <w:bCs w:val="0"/>
          <w:sz w:val="24"/>
          <w:szCs w:val="24"/>
        </w:rPr>
      </w:pPr>
      <w:r>
        <w:rPr>
          <w:b/>
          <w:bCs w:val="0"/>
        </w:rPr>
        <w:t>★</w:t>
      </w:r>
      <w:r>
        <w:rPr>
          <w:rFonts w:hint="eastAsia" w:ascii="宋体" w:hAnsi="宋体" w:eastAsia="宋体" w:cs="宋体"/>
          <w:b/>
          <w:bCs w:val="0"/>
          <w:sz w:val="24"/>
          <w:szCs w:val="24"/>
        </w:rPr>
        <w:t>因</w:t>
      </w:r>
      <w:r>
        <w:rPr>
          <w:rFonts w:hint="eastAsia" w:ascii="宋体" w:hAnsi="宋体" w:eastAsia="宋体" w:cs="宋体"/>
          <w:b/>
          <w:bCs w:val="0"/>
          <w:sz w:val="24"/>
          <w:szCs w:val="24"/>
          <w:lang w:val="en-US" w:eastAsia="zh-CN"/>
        </w:rPr>
        <w:t>磋商</w:t>
      </w:r>
      <w:r>
        <w:rPr>
          <w:rFonts w:hint="eastAsia" w:ascii="宋体" w:hAnsi="宋体" w:eastAsia="宋体" w:cs="宋体"/>
          <w:b/>
          <w:bCs w:val="0"/>
          <w:sz w:val="24"/>
          <w:szCs w:val="24"/>
        </w:rPr>
        <w:t>文件中的格式为自动生成格式，与实际报价需求不符。为保证</w:t>
      </w:r>
      <w:r>
        <w:rPr>
          <w:rFonts w:hint="eastAsia" w:ascii="宋体" w:hAnsi="宋体" w:eastAsia="宋体" w:cs="宋体"/>
          <w:b/>
          <w:bCs w:val="0"/>
          <w:sz w:val="24"/>
          <w:szCs w:val="24"/>
          <w:lang w:val="en-US" w:eastAsia="zh-CN"/>
        </w:rPr>
        <w:t>响应</w:t>
      </w:r>
      <w:r>
        <w:rPr>
          <w:rFonts w:hint="eastAsia" w:ascii="宋体" w:hAnsi="宋体" w:eastAsia="宋体" w:cs="宋体"/>
          <w:b/>
          <w:bCs w:val="0"/>
          <w:sz w:val="24"/>
          <w:szCs w:val="24"/>
        </w:rPr>
        <w:t>报价</w:t>
      </w:r>
      <w:r>
        <w:rPr>
          <w:rFonts w:hint="eastAsia" w:ascii="宋体" w:hAnsi="宋体" w:eastAsia="宋体" w:cs="宋体"/>
          <w:b/>
          <w:bCs w:val="0"/>
          <w:sz w:val="24"/>
          <w:szCs w:val="24"/>
          <w:lang w:eastAsia="zh-CN"/>
        </w:rPr>
        <w:t>、</w:t>
      </w:r>
      <w:r>
        <w:rPr>
          <w:rFonts w:hint="eastAsia" w:ascii="宋体" w:hAnsi="宋体" w:eastAsia="宋体" w:cs="宋体"/>
          <w:b/>
          <w:bCs w:val="0"/>
          <w:sz w:val="24"/>
          <w:szCs w:val="24"/>
          <w:lang w:val="en-US" w:eastAsia="zh-CN"/>
        </w:rPr>
        <w:t>工时</w:t>
      </w:r>
      <w:r>
        <w:rPr>
          <w:rFonts w:hint="eastAsia" w:ascii="宋体" w:hAnsi="宋体" w:eastAsia="宋体" w:cs="宋体"/>
          <w:b/>
          <w:bCs w:val="0"/>
          <w:sz w:val="24"/>
          <w:szCs w:val="24"/>
        </w:rPr>
        <w:t>清晰合理，现</w:t>
      </w:r>
      <w:r>
        <w:rPr>
          <w:rFonts w:hint="eastAsia" w:ascii="宋体" w:hAnsi="宋体" w:eastAsia="宋体" w:cs="宋体"/>
          <w:b/>
          <w:bCs w:val="0"/>
          <w:sz w:val="24"/>
          <w:szCs w:val="24"/>
          <w:lang w:val="en-US" w:eastAsia="zh-CN"/>
        </w:rPr>
        <w:t>请各响应供应商的</w:t>
      </w:r>
      <w:r>
        <w:rPr>
          <w:rFonts w:hint="eastAsia" w:ascii="宋体" w:hAnsi="宋体" w:eastAsia="宋体" w:cs="宋体"/>
          <w:b/>
          <w:bCs w:val="0"/>
          <w:sz w:val="24"/>
          <w:szCs w:val="24"/>
        </w:rPr>
        <w:t>《分项报价表》以此格式为准。</w:t>
      </w:r>
    </w:p>
    <w:p>
      <w:pPr>
        <w:pStyle w:val="2"/>
        <w:rPr>
          <w:rFonts w:hint="eastAsia" w:ascii="宋体" w:hAnsi="宋体" w:eastAsia="宋体" w:cs="宋体"/>
          <w:b/>
          <w:bCs w:val="0"/>
          <w:sz w:val="24"/>
          <w:szCs w:val="24"/>
        </w:rPr>
      </w:pPr>
    </w:p>
    <w:p>
      <w:pPr>
        <w:pStyle w:val="2"/>
        <w:jc w:val="center"/>
        <w:rPr>
          <w:rFonts w:hint="eastAsia" w:ascii="宋体" w:hAnsi="宋体" w:eastAsia="宋体" w:cs="宋体"/>
          <w:bCs/>
          <w:spacing w:val="9"/>
          <w:kern w:val="0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bCs/>
          <w:spacing w:val="9"/>
          <w:kern w:val="0"/>
          <w:sz w:val="24"/>
          <w:szCs w:val="24"/>
          <w:highlight w:val="none"/>
        </w:rPr>
        <w:t>分项报价表</w:t>
      </w:r>
    </w:p>
    <w:p>
      <w:pPr>
        <w:overflowPunct w:val="0"/>
        <w:spacing w:line="360" w:lineRule="auto"/>
        <w:ind w:right="25" w:firstLine="501" w:firstLineChars="209"/>
        <w:rPr>
          <w:rFonts w:hint="eastAsia" w:ascii="宋体" w:hAnsi="宋体" w:eastAsia="宋体" w:cs="宋体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sz w:val="24"/>
          <w:szCs w:val="24"/>
          <w:highlight w:val="none"/>
        </w:rPr>
        <w:t>采购项目编号：</w:t>
      </w:r>
    </w:p>
    <w:p>
      <w:pPr>
        <w:overflowPunct w:val="0"/>
        <w:spacing w:line="360" w:lineRule="auto"/>
        <w:ind w:right="25" w:firstLine="501" w:firstLineChars="209"/>
        <w:rPr>
          <w:rFonts w:hint="eastAsia" w:ascii="宋体" w:hAnsi="宋体" w:eastAsia="宋体" w:cs="宋体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sz w:val="24"/>
          <w:szCs w:val="24"/>
          <w:highlight w:val="none"/>
        </w:rPr>
        <w:t>项目名称：</w:t>
      </w:r>
    </w:p>
    <w:p>
      <w:pPr>
        <w:overflowPunct w:val="0"/>
        <w:spacing w:line="360" w:lineRule="auto"/>
        <w:ind w:right="25" w:firstLine="501" w:firstLineChars="209"/>
        <w:rPr>
          <w:rFonts w:hint="eastAsia" w:ascii="宋体" w:hAnsi="宋体" w:eastAsia="宋体" w:cs="宋体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sz w:val="24"/>
          <w:szCs w:val="24"/>
          <w:highlight w:val="none"/>
        </w:rPr>
        <w:t>响应供应商名称：</w:t>
      </w:r>
    </w:p>
    <w:p>
      <w:pPr>
        <w:rPr>
          <w:rFonts w:hint="eastAsia" w:ascii="宋体" w:hAnsi="宋体" w:eastAsia="宋体" w:cs="宋体"/>
          <w:sz w:val="24"/>
          <w:szCs w:val="24"/>
          <w:highlight w:val="none"/>
        </w:rPr>
      </w:pPr>
    </w:p>
    <w:p>
      <w:pPr>
        <w:spacing w:line="167" w:lineRule="exact"/>
        <w:rPr>
          <w:rFonts w:hint="eastAsia" w:ascii="宋体" w:hAnsi="宋体" w:eastAsia="宋体" w:cs="宋体"/>
          <w:sz w:val="24"/>
          <w:szCs w:val="24"/>
          <w:highlight w:val="none"/>
        </w:rPr>
      </w:pPr>
    </w:p>
    <w:tbl>
      <w:tblPr>
        <w:tblStyle w:val="5"/>
        <w:tblW w:w="8416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47"/>
        <w:gridCol w:w="1981"/>
        <w:gridCol w:w="1719"/>
        <w:gridCol w:w="2533"/>
        <w:gridCol w:w="133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2" w:hRule="atLeast"/>
          <w:jc w:val="center"/>
        </w:trPr>
        <w:tc>
          <w:tcPr>
            <w:tcW w:w="847" w:type="dxa"/>
            <w:shd w:val="clear" w:color="auto" w:fill="F5F5F5"/>
            <w:vAlign w:val="center"/>
          </w:tcPr>
          <w:p>
            <w:pPr>
              <w:spacing w:before="89"/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pacing w:val="3"/>
                <w:sz w:val="24"/>
                <w:szCs w:val="24"/>
                <w:highlight w:val="none"/>
              </w:rPr>
              <w:t>序号</w:t>
            </w:r>
          </w:p>
        </w:tc>
        <w:tc>
          <w:tcPr>
            <w:tcW w:w="1981" w:type="dxa"/>
            <w:shd w:val="clear" w:color="auto" w:fill="F5F5F5"/>
            <w:vAlign w:val="center"/>
          </w:tcPr>
          <w:p>
            <w:pPr>
              <w:spacing w:before="89"/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pacing w:val="8"/>
                <w:sz w:val="24"/>
                <w:szCs w:val="24"/>
                <w:highlight w:val="none"/>
              </w:rPr>
              <w:t>服务内容</w:t>
            </w:r>
          </w:p>
        </w:tc>
        <w:tc>
          <w:tcPr>
            <w:tcW w:w="1719" w:type="dxa"/>
            <w:shd w:val="clear" w:color="auto" w:fill="F5F5F5"/>
            <w:vAlign w:val="center"/>
          </w:tcPr>
          <w:p>
            <w:pPr>
              <w:spacing w:before="89"/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val="en-US" w:eastAsia="zh-CN"/>
              </w:rPr>
              <w:t>响应</w:t>
            </w: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总价（元）</w:t>
            </w:r>
          </w:p>
        </w:tc>
        <w:tc>
          <w:tcPr>
            <w:tcW w:w="2533" w:type="dxa"/>
            <w:shd w:val="clear" w:color="auto" w:fill="F5F5F5"/>
            <w:vAlign w:val="center"/>
          </w:tcPr>
          <w:p>
            <w:pPr>
              <w:spacing w:before="89"/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val="en-US" w:eastAsia="zh-CN"/>
              </w:rPr>
              <w:t>服务工时（小时）</w:t>
            </w:r>
          </w:p>
        </w:tc>
        <w:tc>
          <w:tcPr>
            <w:tcW w:w="1336" w:type="dxa"/>
            <w:shd w:val="clear" w:color="auto" w:fill="F5F5F5"/>
            <w:vAlign w:val="center"/>
          </w:tcPr>
          <w:p>
            <w:pPr>
              <w:spacing w:before="89"/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备注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92" w:hRule="atLeast"/>
          <w:jc w:val="center"/>
        </w:trPr>
        <w:tc>
          <w:tcPr>
            <w:tcW w:w="84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1</w:t>
            </w:r>
          </w:p>
        </w:tc>
        <w:tc>
          <w:tcPr>
            <w:tcW w:w="1981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广州市海珠区人民政府新港街道办事处社工服务站采购项目</w:t>
            </w:r>
          </w:p>
        </w:tc>
        <w:tc>
          <w:tcPr>
            <w:tcW w:w="171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val="en-US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val="en-US" w:eastAsia="zh-CN"/>
              </w:rPr>
              <w:t>2160000.00</w:t>
            </w:r>
          </w:p>
        </w:tc>
        <w:tc>
          <w:tcPr>
            <w:tcW w:w="2533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</w:p>
        </w:tc>
        <w:tc>
          <w:tcPr>
            <w:tcW w:w="1336" w:type="dxa"/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</w:p>
        </w:tc>
      </w:tr>
    </w:tbl>
    <w:p>
      <w:pPr>
        <w:overflowPunct w:val="0"/>
        <w:spacing w:line="360" w:lineRule="auto"/>
        <w:ind w:right="25"/>
        <w:jc w:val="left"/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bookmarkStart w:id="0" w:name="_GoBack"/>
      <w:bookmarkEnd w:id="0"/>
    </w:p>
    <w:p>
      <w:pPr>
        <w:overflowPunct w:val="0"/>
        <w:spacing w:line="360" w:lineRule="auto"/>
        <w:ind w:right="25"/>
        <w:jc w:val="left"/>
        <w:rPr>
          <w:rFonts w:hint="eastAsia" w:ascii="宋体" w:hAnsi="宋体" w:eastAsia="宋体" w:cs="宋体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备注：</w:t>
      </w:r>
    </w:p>
    <w:p>
      <w:pPr>
        <w:numPr>
          <w:ilvl w:val="0"/>
          <w:numId w:val="1"/>
        </w:numPr>
        <w:overflowPunct w:val="0"/>
        <w:spacing w:line="360" w:lineRule="auto"/>
        <w:ind w:right="25"/>
        <w:jc w:val="left"/>
        <w:rPr>
          <w:rFonts w:hint="eastAsia" w:ascii="宋体" w:hAnsi="宋体" w:eastAsia="宋体" w:cs="宋体"/>
          <w:b/>
          <w:bCs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bCs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本项目采购预算金额为固定费用，不得修改，否则按无效投标处理。</w:t>
      </w:r>
    </w:p>
    <w:p>
      <w:pPr>
        <w:numPr>
          <w:ilvl w:val="0"/>
          <w:numId w:val="1"/>
        </w:numPr>
        <w:overflowPunct w:val="0"/>
        <w:spacing w:line="360" w:lineRule="auto"/>
        <w:ind w:right="25"/>
        <w:jc w:val="left"/>
        <w:rPr>
          <w:rFonts w:hint="eastAsia" w:ascii="宋体" w:hAnsi="宋体" w:eastAsia="宋体" w:cs="宋体"/>
          <w:b/>
          <w:bCs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bCs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供应商须在</w:t>
      </w:r>
      <w:r>
        <w:rPr>
          <w:rFonts w:hint="eastAsia" w:ascii="宋体" w:hAnsi="宋体" w:eastAsia="宋体" w:cs="宋体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响应</w:t>
      </w:r>
      <w:r>
        <w:rPr>
          <w:rFonts w:hint="eastAsia" w:ascii="宋体" w:hAnsi="宋体" w:eastAsia="宋体" w:cs="宋体"/>
          <w:b/>
          <w:bCs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文件中明确服务总工时，工时必须固定唯一且在</w:t>
      </w:r>
      <w:r>
        <w:rPr>
          <w:rFonts w:hint="eastAsia" w:ascii="宋体" w:hAnsi="宋体" w:eastAsia="宋体" w:cs="宋体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采购</w:t>
      </w:r>
      <w:r>
        <w:rPr>
          <w:rFonts w:hint="eastAsia" w:ascii="宋体" w:hAnsi="宋体" w:eastAsia="宋体" w:cs="宋体"/>
          <w:b/>
          <w:bCs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文件规定的范围之内</w:t>
      </w:r>
      <w:r>
        <w:rPr>
          <w:rFonts w:hint="eastAsia" w:ascii="宋体" w:hAnsi="宋体" w:eastAsia="宋体" w:cs="宋体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,否则视为无效投标</w:t>
      </w:r>
      <w:r>
        <w:rPr>
          <w:rFonts w:hint="eastAsia" w:ascii="宋体" w:hAnsi="宋体" w:eastAsia="宋体" w:cs="宋体"/>
          <w:b/>
          <w:bCs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。</w:t>
      </w:r>
    </w:p>
    <w:p>
      <w:pPr>
        <w:pStyle w:val="2"/>
        <w:rPr>
          <w:rFonts w:hint="default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4.如供应商需对响应服务工时进行细分的，可再另制工时分项表，格式自拟。</w:t>
      </w:r>
    </w:p>
    <w:p>
      <w:pPr>
        <w:overflowPunct w:val="0"/>
        <w:spacing w:line="360" w:lineRule="auto"/>
        <w:ind w:right="25" w:firstLine="7320" w:firstLineChars="3050"/>
        <w:rPr>
          <w:rFonts w:hint="eastAsia" w:ascii="宋体" w:hAnsi="宋体" w:eastAsia="宋体" w:cs="宋体"/>
          <w:sz w:val="24"/>
          <w:szCs w:val="24"/>
          <w:highlight w:val="none"/>
        </w:rPr>
      </w:pPr>
    </w:p>
    <w:p>
      <w:pPr>
        <w:overflowPunct w:val="0"/>
        <w:spacing w:line="360" w:lineRule="auto"/>
        <w:ind w:right="25" w:firstLine="4560" w:firstLineChars="1900"/>
        <w:rPr>
          <w:rFonts w:hint="eastAsia" w:ascii="宋体" w:hAnsi="宋体" w:eastAsia="宋体" w:cs="宋体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sz w:val="24"/>
          <w:szCs w:val="24"/>
          <w:highlight w:val="none"/>
        </w:rPr>
        <w:t>投标人签章：__________________</w:t>
      </w:r>
    </w:p>
    <w:p>
      <w:pPr>
        <w:overflowPunct w:val="0"/>
        <w:spacing w:line="360" w:lineRule="auto"/>
        <w:ind w:right="25" w:firstLine="4560" w:firstLineChars="1900"/>
        <w:rPr>
          <w:rFonts w:hint="eastAsia" w:ascii="宋体" w:hAnsi="宋体" w:eastAsia="宋体" w:cs="宋体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sz w:val="24"/>
          <w:szCs w:val="24"/>
          <w:highlight w:val="none"/>
        </w:rPr>
        <w:t>日期：</w:t>
      </w:r>
      <w:r>
        <w:rPr>
          <w:rFonts w:hint="eastAsia" w:ascii="宋体" w:hAnsi="宋体" w:eastAsia="宋体" w:cs="宋体"/>
          <w:sz w:val="24"/>
          <w:szCs w:val="24"/>
          <w:highlight w:val="none"/>
          <w:lang w:val="en-US" w:eastAsia="zh-CN"/>
        </w:rPr>
        <w:t xml:space="preserve">     </w:t>
      </w:r>
      <w:r>
        <w:rPr>
          <w:rFonts w:hint="eastAsia" w:ascii="宋体" w:hAnsi="宋体" w:eastAsia="宋体" w:cs="宋体"/>
          <w:sz w:val="24"/>
          <w:szCs w:val="24"/>
          <w:highlight w:val="none"/>
        </w:rPr>
        <w:t>年</w:t>
      </w:r>
      <w:r>
        <w:rPr>
          <w:rFonts w:hint="eastAsia" w:ascii="宋体" w:hAnsi="宋体" w:eastAsia="宋体" w:cs="宋体"/>
          <w:sz w:val="24"/>
          <w:szCs w:val="24"/>
          <w:highlight w:val="none"/>
          <w:lang w:val="en-US" w:eastAsia="zh-CN"/>
        </w:rPr>
        <w:t xml:space="preserve">  </w:t>
      </w:r>
      <w:r>
        <w:rPr>
          <w:rFonts w:hint="eastAsia" w:ascii="宋体" w:hAnsi="宋体" w:eastAsia="宋体" w:cs="宋体"/>
          <w:sz w:val="24"/>
          <w:szCs w:val="24"/>
          <w:highlight w:val="none"/>
        </w:rPr>
        <w:t>月</w:t>
      </w:r>
      <w:r>
        <w:rPr>
          <w:rFonts w:hint="eastAsia" w:ascii="宋体" w:hAnsi="宋体" w:eastAsia="宋体" w:cs="宋体"/>
          <w:sz w:val="24"/>
          <w:szCs w:val="24"/>
          <w:highlight w:val="none"/>
          <w:lang w:val="en-US" w:eastAsia="zh-CN"/>
        </w:rPr>
        <w:t xml:space="preserve">  </w:t>
      </w:r>
      <w:r>
        <w:rPr>
          <w:rFonts w:hint="eastAsia" w:ascii="宋体" w:hAnsi="宋体" w:eastAsia="宋体" w:cs="宋体"/>
          <w:sz w:val="24"/>
          <w:szCs w:val="24"/>
          <w:highlight w:val="none"/>
        </w:rPr>
        <w:t>日</w:t>
      </w:r>
    </w:p>
    <w:p>
      <w:pPr>
        <w:rPr>
          <w:rFonts w:hint="eastAsia" w:ascii="宋体" w:hAnsi="宋体" w:eastAsia="宋体" w:cs="宋体"/>
          <w:sz w:val="24"/>
          <w:szCs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B6D18A1"/>
    <w:multiLevelType w:val="singleLevel"/>
    <w:tmpl w:val="0B6D18A1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QwM2EwY2NhNTdiYmQwNDA0OTAyODU4NmVhNTdhYmYifQ=="/>
  </w:docVars>
  <w:rsids>
    <w:rsidRoot w:val="5E854E25"/>
    <w:rsid w:val="02DA7CED"/>
    <w:rsid w:val="16771367"/>
    <w:rsid w:val="17136475"/>
    <w:rsid w:val="26464692"/>
    <w:rsid w:val="266C3F58"/>
    <w:rsid w:val="2E220504"/>
    <w:rsid w:val="332701EB"/>
    <w:rsid w:val="35DF2600"/>
    <w:rsid w:val="42D622F6"/>
    <w:rsid w:val="47956559"/>
    <w:rsid w:val="4BBD625E"/>
    <w:rsid w:val="5E854E25"/>
    <w:rsid w:val="6A001E3A"/>
    <w:rsid w:val="70AE175A"/>
    <w:rsid w:val="71351A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kinsoku w:val="0"/>
      <w:autoSpaceDE w:val="0"/>
      <w:autoSpaceDN w:val="0"/>
      <w:adjustRightInd w:val="0"/>
      <w:snapToGrid w:val="0"/>
      <w:textAlignment w:val="baseline"/>
    </w:pPr>
    <w:rPr>
      <w:rFonts w:ascii="Arial" w:hAnsi="Arial" w:eastAsia="Arial" w:cs="Arial"/>
      <w:snapToGrid w:val="0"/>
      <w:color w:val="000000"/>
      <w:sz w:val="21"/>
      <w:szCs w:val="21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line="480" w:lineRule="atLeast"/>
    </w:pPr>
    <w:rPr>
      <w:rFonts w:ascii="楷体_GB2312" w:eastAsia="楷体_GB2312"/>
      <w:b/>
      <w:kern w:val="2"/>
      <w:sz w:val="30"/>
    </w:rPr>
  </w:style>
  <w:style w:type="table" w:customStyle="1" w:styleId="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271</Words>
  <Characters>298</Characters>
  <Lines>0</Lines>
  <Paragraphs>0</Paragraphs>
  <TotalTime>0</TotalTime>
  <ScaleCrop>false</ScaleCrop>
  <LinksUpToDate>false</LinksUpToDate>
  <CharactersWithSpaces>307</CharactersWithSpaces>
  <Application>WPS Office_11.1.0.12313_F1E327BC-269C-435d-A152-05C5408002CA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2022-02-10T07:36:00Z</dcterms:created>
  <dc:creator>123</dc:creator>
  <cp:lastModifiedBy>广东广招批注</cp:lastModifiedBy>
  <dcterms:modified xsi:type="dcterms:W3CDTF">2022-09-05T03:21:29Z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E79EEB7D7A7244FBB5CDD087258B67C5</vt:lpwstr>
  </property>
</Properties>
</file>