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C20503">
      <w:pPr>
        <w:jc w:val="center"/>
        <w:rPr>
          <w:rFonts w:hint="eastAsia" w:ascii="宋体" w:hAnsi="宋体"/>
          <w:color w:val="auto"/>
          <w:sz w:val="48"/>
          <w:szCs w:val="48"/>
        </w:rPr>
      </w:pPr>
      <w:r>
        <w:rPr>
          <w:rFonts w:hint="eastAsia" w:ascii="宋体" w:hAnsi="宋体"/>
          <w:color w:val="auto"/>
          <w:sz w:val="48"/>
          <w:szCs w:val="48"/>
        </w:rPr>
        <w:t>招标文件领购申请表</w:t>
      </w:r>
    </w:p>
    <w:p w14:paraId="6C1723CC">
      <w:pPr>
        <w:jc w:val="center"/>
        <w:rPr>
          <w:rFonts w:ascii="宋体" w:hAnsi="宋体"/>
          <w:color w:val="auto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586"/>
        <w:gridCol w:w="2158"/>
        <w:gridCol w:w="2338"/>
        <w:gridCol w:w="2304"/>
        <w:gridCol w:w="2478"/>
        <w:gridCol w:w="2590"/>
      </w:tblGrid>
      <w:tr w14:paraId="320BB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47" w:type="dxa"/>
            <w:gridSpan w:val="2"/>
            <w:noWrap w:val="0"/>
            <w:vAlign w:val="center"/>
          </w:tcPr>
          <w:p w14:paraId="5C966BE3">
            <w:pPr>
              <w:spacing w:line="10" w:lineRule="atLeast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项目编号</w:t>
            </w:r>
          </w:p>
        </w:tc>
        <w:tc>
          <w:tcPr>
            <w:tcW w:w="6800" w:type="dxa"/>
            <w:gridSpan w:val="3"/>
            <w:noWrap w:val="0"/>
            <w:vAlign w:val="center"/>
          </w:tcPr>
          <w:p w14:paraId="65356034">
            <w:pPr>
              <w:spacing w:line="10" w:lineRule="atLeas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szCs w:val="36"/>
              </w:rPr>
              <w:t xml:space="preserve"> </w:t>
            </w:r>
            <w:r>
              <w:rPr>
                <w:rFonts w:hint="eastAsia" w:ascii="宋体" w:hAnsi="宋体"/>
                <w:bCs/>
                <w:color w:val="auto"/>
                <w:sz w:val="24"/>
                <w:szCs w:val="36"/>
                <w:lang w:val="zh-CN"/>
              </w:rPr>
              <w:t>0877-25GZTP6QY0076</w:t>
            </w:r>
          </w:p>
        </w:tc>
        <w:tc>
          <w:tcPr>
            <w:tcW w:w="2478" w:type="dxa"/>
            <w:noWrap w:val="0"/>
            <w:vAlign w:val="center"/>
          </w:tcPr>
          <w:p w14:paraId="32131F42">
            <w:pPr>
              <w:widowControl/>
              <w:spacing w:line="10" w:lineRule="atLeas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领购文件日期</w:t>
            </w:r>
          </w:p>
        </w:tc>
        <w:tc>
          <w:tcPr>
            <w:tcW w:w="2590" w:type="dxa"/>
            <w:noWrap w:val="0"/>
            <w:vAlign w:val="center"/>
          </w:tcPr>
          <w:p w14:paraId="27FBB00C">
            <w:pPr>
              <w:widowControl/>
              <w:spacing w:line="10" w:lineRule="atLeas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</w:rPr>
              <w:t>20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25年 月  日</w:t>
            </w:r>
          </w:p>
        </w:tc>
      </w:tr>
      <w:tr w14:paraId="17037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2447" w:type="dxa"/>
            <w:gridSpan w:val="2"/>
            <w:noWrap w:val="0"/>
            <w:vAlign w:val="center"/>
          </w:tcPr>
          <w:p w14:paraId="0D04EA42">
            <w:pPr>
              <w:spacing w:line="10" w:lineRule="atLeast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项目名称</w:t>
            </w:r>
          </w:p>
        </w:tc>
        <w:tc>
          <w:tcPr>
            <w:tcW w:w="11868" w:type="dxa"/>
            <w:gridSpan w:val="5"/>
            <w:noWrap w:val="0"/>
            <w:vAlign w:val="center"/>
          </w:tcPr>
          <w:p w14:paraId="699B95F4">
            <w:pPr>
              <w:spacing w:line="10" w:lineRule="atLeas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szCs w:val="36"/>
                <w:lang w:eastAsia="zh-CN"/>
              </w:rPr>
              <w:t>阳江农村商业银行股份有限公司饮用水供应商准入项目（三次）</w:t>
            </w:r>
          </w:p>
        </w:tc>
      </w:tr>
      <w:tr w14:paraId="3D505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restart"/>
            <w:noWrap w:val="0"/>
            <w:textDirection w:val="tbRlV"/>
            <w:vAlign w:val="center"/>
          </w:tcPr>
          <w:p w14:paraId="32D2B98F">
            <w:pPr>
              <w:ind w:left="113" w:right="113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供应商资料</w:t>
            </w:r>
          </w:p>
        </w:tc>
        <w:tc>
          <w:tcPr>
            <w:tcW w:w="1586" w:type="dxa"/>
            <w:noWrap w:val="0"/>
            <w:vAlign w:val="center"/>
          </w:tcPr>
          <w:p w14:paraId="7560D1AF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领购文件</w:t>
            </w:r>
          </w:p>
          <w:p w14:paraId="404DDD0E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单位名称</w:t>
            </w:r>
          </w:p>
        </w:tc>
        <w:tc>
          <w:tcPr>
            <w:tcW w:w="6800" w:type="dxa"/>
            <w:gridSpan w:val="3"/>
            <w:noWrap w:val="0"/>
            <w:vAlign w:val="center"/>
          </w:tcPr>
          <w:p w14:paraId="77BC5A6B"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2478" w:type="dxa"/>
            <w:noWrap w:val="0"/>
            <w:vAlign w:val="center"/>
          </w:tcPr>
          <w:p w14:paraId="724ADBD7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文件价格</w:t>
            </w:r>
          </w:p>
        </w:tc>
        <w:tc>
          <w:tcPr>
            <w:tcW w:w="2590" w:type="dxa"/>
            <w:noWrap w:val="0"/>
            <w:vAlign w:val="center"/>
          </w:tcPr>
          <w:p w14:paraId="2EEB4868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￥200.00</w:t>
            </w:r>
          </w:p>
        </w:tc>
      </w:tr>
      <w:tr w14:paraId="054A3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noWrap w:val="0"/>
            <w:vAlign w:val="center"/>
          </w:tcPr>
          <w:p w14:paraId="0F2A9DEB"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586" w:type="dxa"/>
            <w:noWrap w:val="0"/>
            <w:vAlign w:val="center"/>
          </w:tcPr>
          <w:p w14:paraId="3D8AA6FD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领购文件</w:t>
            </w:r>
          </w:p>
          <w:p w14:paraId="3625EBE8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单位地址</w:t>
            </w:r>
          </w:p>
        </w:tc>
        <w:tc>
          <w:tcPr>
            <w:tcW w:w="6800" w:type="dxa"/>
            <w:gridSpan w:val="3"/>
            <w:noWrap w:val="0"/>
            <w:vAlign w:val="center"/>
          </w:tcPr>
          <w:p w14:paraId="136E0807"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2478" w:type="dxa"/>
            <w:noWrap w:val="0"/>
            <w:vAlign w:val="center"/>
          </w:tcPr>
          <w:p w14:paraId="41B8E5D0"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邮编</w:t>
            </w:r>
          </w:p>
        </w:tc>
        <w:tc>
          <w:tcPr>
            <w:tcW w:w="2590" w:type="dxa"/>
            <w:noWrap w:val="0"/>
            <w:vAlign w:val="center"/>
          </w:tcPr>
          <w:p w14:paraId="356F779C"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 w14:paraId="0A1A4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noWrap w:val="0"/>
            <w:vAlign w:val="center"/>
          </w:tcPr>
          <w:p w14:paraId="2471F06E"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586" w:type="dxa"/>
            <w:vMerge w:val="restart"/>
            <w:noWrap w:val="0"/>
            <w:vAlign w:val="center"/>
          </w:tcPr>
          <w:p w14:paraId="160DB03E"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联系人</w:t>
            </w:r>
          </w:p>
        </w:tc>
        <w:tc>
          <w:tcPr>
            <w:tcW w:w="2158" w:type="dxa"/>
            <w:noWrap w:val="0"/>
            <w:vAlign w:val="center"/>
          </w:tcPr>
          <w:p w14:paraId="0B1EC465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2338" w:type="dxa"/>
            <w:noWrap w:val="0"/>
            <w:vAlign w:val="center"/>
          </w:tcPr>
          <w:p w14:paraId="511C3E58"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电话</w:t>
            </w:r>
          </w:p>
        </w:tc>
        <w:tc>
          <w:tcPr>
            <w:tcW w:w="2304" w:type="dxa"/>
            <w:noWrap w:val="0"/>
            <w:vAlign w:val="center"/>
          </w:tcPr>
          <w:p w14:paraId="173C0011"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传真</w:t>
            </w:r>
          </w:p>
        </w:tc>
        <w:tc>
          <w:tcPr>
            <w:tcW w:w="2478" w:type="dxa"/>
            <w:noWrap w:val="0"/>
            <w:vAlign w:val="center"/>
          </w:tcPr>
          <w:p w14:paraId="3F2C5088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手机</w:t>
            </w:r>
          </w:p>
        </w:tc>
        <w:tc>
          <w:tcPr>
            <w:tcW w:w="2590" w:type="dxa"/>
            <w:noWrap w:val="0"/>
            <w:vAlign w:val="center"/>
          </w:tcPr>
          <w:p w14:paraId="588864B5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电子邮箱</w:t>
            </w:r>
          </w:p>
        </w:tc>
      </w:tr>
      <w:tr w14:paraId="4B915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noWrap w:val="0"/>
            <w:vAlign w:val="center"/>
          </w:tcPr>
          <w:p w14:paraId="6C4FD9C2">
            <w:pPr>
              <w:rPr>
                <w:rFonts w:ascii="宋体" w:hAnsi="宋体"/>
                <w:color w:val="auto"/>
              </w:rPr>
            </w:pPr>
          </w:p>
        </w:tc>
        <w:tc>
          <w:tcPr>
            <w:tcW w:w="1586" w:type="dxa"/>
            <w:vMerge w:val="continue"/>
            <w:noWrap w:val="0"/>
            <w:vAlign w:val="center"/>
          </w:tcPr>
          <w:p w14:paraId="792D870F">
            <w:pPr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158" w:type="dxa"/>
            <w:noWrap w:val="0"/>
            <w:vAlign w:val="center"/>
          </w:tcPr>
          <w:p w14:paraId="0660EFB5">
            <w:pPr>
              <w:rPr>
                <w:rFonts w:ascii="宋体" w:hAnsi="宋体"/>
                <w:color w:val="auto"/>
              </w:rPr>
            </w:pPr>
          </w:p>
        </w:tc>
        <w:tc>
          <w:tcPr>
            <w:tcW w:w="2338" w:type="dxa"/>
            <w:noWrap w:val="0"/>
            <w:vAlign w:val="center"/>
          </w:tcPr>
          <w:p w14:paraId="090F5C60">
            <w:pPr>
              <w:rPr>
                <w:rFonts w:ascii="宋体" w:hAnsi="宋体"/>
                <w:color w:val="auto"/>
              </w:rPr>
            </w:pPr>
          </w:p>
        </w:tc>
        <w:tc>
          <w:tcPr>
            <w:tcW w:w="2304" w:type="dxa"/>
            <w:noWrap w:val="0"/>
            <w:vAlign w:val="center"/>
          </w:tcPr>
          <w:p w14:paraId="3398003E">
            <w:pPr>
              <w:rPr>
                <w:rFonts w:ascii="宋体" w:hAnsi="宋体"/>
                <w:color w:val="auto"/>
              </w:rPr>
            </w:pPr>
          </w:p>
        </w:tc>
        <w:tc>
          <w:tcPr>
            <w:tcW w:w="2478" w:type="dxa"/>
            <w:noWrap w:val="0"/>
            <w:vAlign w:val="center"/>
          </w:tcPr>
          <w:p w14:paraId="3B481AEE">
            <w:pPr>
              <w:rPr>
                <w:rFonts w:ascii="宋体" w:hAnsi="宋体"/>
                <w:color w:val="auto"/>
              </w:rPr>
            </w:pPr>
          </w:p>
        </w:tc>
        <w:tc>
          <w:tcPr>
            <w:tcW w:w="2590" w:type="dxa"/>
            <w:noWrap w:val="0"/>
            <w:vAlign w:val="center"/>
          </w:tcPr>
          <w:p w14:paraId="0D8A0AC5">
            <w:pPr>
              <w:rPr>
                <w:rFonts w:ascii="宋体" w:hAnsi="宋体"/>
                <w:color w:val="auto"/>
              </w:rPr>
            </w:pPr>
          </w:p>
        </w:tc>
      </w:tr>
      <w:tr w14:paraId="1F2D3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861" w:type="dxa"/>
            <w:noWrap w:val="0"/>
            <w:vAlign w:val="center"/>
          </w:tcPr>
          <w:p w14:paraId="1526165A"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备注</w:t>
            </w:r>
          </w:p>
        </w:tc>
        <w:tc>
          <w:tcPr>
            <w:tcW w:w="13454" w:type="dxa"/>
            <w:gridSpan w:val="6"/>
            <w:noWrap w:val="0"/>
            <w:vAlign w:val="top"/>
          </w:tcPr>
          <w:p w14:paraId="3E2FFC2B">
            <w:pPr>
              <w:rPr>
                <w:rFonts w:hint="eastAsia" w:ascii="宋体" w:hAnsi="宋体"/>
                <w:i/>
                <w:color w:val="auto"/>
                <w:u w:val="single"/>
              </w:rPr>
            </w:pPr>
          </w:p>
          <w:p w14:paraId="36AD9C5A">
            <w:pPr>
              <w:rPr>
                <w:rFonts w:hint="eastAsia" w:ascii="宋体" w:hAnsi="宋体"/>
                <w:i/>
                <w:color w:val="auto"/>
                <w:u w:val="single"/>
              </w:rPr>
            </w:pPr>
          </w:p>
          <w:p w14:paraId="0F099087">
            <w:pPr>
              <w:rPr>
                <w:rFonts w:hint="eastAsia" w:ascii="宋体" w:hAnsi="宋体"/>
                <w:i/>
                <w:color w:val="auto"/>
                <w:u w:val="single"/>
              </w:rPr>
            </w:pPr>
          </w:p>
        </w:tc>
      </w:tr>
    </w:tbl>
    <w:p w14:paraId="6DBAB4B3">
      <w:pPr>
        <w:tabs>
          <w:tab w:val="left" w:pos="4860"/>
          <w:tab w:val="left" w:pos="9230"/>
        </w:tabs>
        <w:autoSpaceDE w:val="0"/>
        <w:autoSpaceDN w:val="0"/>
        <w:adjustRightInd w:val="0"/>
        <w:spacing w:line="360" w:lineRule="auto"/>
        <w:ind w:firstLine="1050" w:firstLineChars="500"/>
        <w:jc w:val="left"/>
      </w:pPr>
      <w:r>
        <w:rPr>
          <w:rFonts w:hint="eastAsia" w:ascii="宋体" w:hAnsi="宋体"/>
          <w:color w:val="auto"/>
        </w:rPr>
        <w:t>代理机构经办人：岑</w:t>
      </w:r>
      <w:r>
        <w:rPr>
          <w:rFonts w:hint="eastAsia" w:ascii="宋体" w:hAnsi="宋体"/>
          <w:color w:val="auto"/>
          <w:szCs w:val="21"/>
        </w:rPr>
        <w:t xml:space="preserve">工       </w:t>
      </w:r>
      <w:r>
        <w:rPr>
          <w:rFonts w:hint="eastAsia" w:ascii="宋体" w:hAnsi="宋体"/>
          <w:color w:val="auto"/>
        </w:rPr>
        <w:t xml:space="preserve"> 电话：0662-3305822 </w:t>
      </w:r>
      <w:r>
        <w:rPr>
          <w:rFonts w:ascii="宋体" w:hAnsi="宋体"/>
          <w:color w:val="auto"/>
        </w:rPr>
        <w:t xml:space="preserve">                   </w:t>
      </w:r>
      <w:r>
        <w:rPr>
          <w:rFonts w:hint="eastAsia" w:ascii="宋体" w:hAnsi="宋体"/>
          <w:color w:val="auto"/>
        </w:rPr>
        <w:t>广东广招招标采购有限公司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D03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2025-05-30T02:03:16Z</dcterms:created>
  <dc:creator>Flora</dc:creator>
  <cp:lastModifiedBy>FC03</cp:lastModifiedBy>
  <dcterms:modified xsi:type="dcterms:W3CDTF">2025-05-30T02:03:42Z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eyJoZGlkIjoiODEzMDliMmYzZGFhZGIyMTFhMDdhYzhkZjk4YzhlNmIiLCJ1c2VySWQiOiI5NjE2MjE3MDQifQ==</vt:lpwstr>
  </property>
  <property fmtid="{D5CDD505-2E9C-101B-9397-08002B2CF9AE}" pid="4" name="ICV">
    <vt:lpwstr>296BD81710B9451A91B755EEA84CC942_12</vt:lpwstr>
  </property>
</Properties>
</file>